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305ACBB" w:rsidR="007F1DD5" w:rsidRPr="008316C3" w:rsidRDefault="007F1DD5" w:rsidP="007F1DD5">
      <w:pPr>
        <w:spacing w:after="120"/>
        <w:jc w:val="center"/>
        <w:rPr>
          <w:b/>
          <w:bCs/>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0D3524" w:rsidRPr="000D3524">
        <w:rPr>
          <w:color w:val="0000CC"/>
        </w:rPr>
        <w:t>на поставку арматуры к СИП для ТП</w:t>
      </w:r>
      <w:r w:rsidR="005325A6" w:rsidRPr="005325A6">
        <w:rPr>
          <w:color w:val="0000CC"/>
        </w:rPr>
        <w:t xml:space="preserve"> для нужд АО «</w:t>
      </w:r>
      <w:proofErr w:type="spellStart"/>
      <w:r w:rsidR="005325A6" w:rsidRPr="005325A6">
        <w:rPr>
          <w:color w:val="0000CC"/>
        </w:rPr>
        <w:t>ЯрЭСК</w:t>
      </w:r>
      <w:proofErr w:type="spellEnd"/>
      <w:r w:rsidR="005325A6" w:rsidRPr="005325A6">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A869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A86995">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A869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A869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 xml:space="preserve">но четкое </w:t>
      </w:r>
      <w:r w:rsidR="00AD53D9" w:rsidRPr="00ED2293">
        <w:rPr>
          <w:sz w:val="24"/>
          <w:szCs w:val="24"/>
        </w:rPr>
        <w:lastRenderedPageBreak/>
        <w:t>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w:t>
      </w:r>
      <w:r w:rsidRPr="008255DF">
        <w:rPr>
          <w:rFonts w:ascii="Times New Roman" w:hAnsi="Times New Roman" w:cs="Times New Roman"/>
          <w:b w:val="0"/>
        </w:rPr>
        <w:lastRenderedPageBreak/>
        <w:t>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w:t>
      </w:r>
      <w:r w:rsidRPr="008255DF">
        <w:rPr>
          <w:sz w:val="24"/>
          <w:szCs w:val="24"/>
        </w:rPr>
        <w:lastRenderedPageBreak/>
        <w:t xml:space="preserve">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lastRenderedPageBreak/>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lastRenderedPageBreak/>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lastRenderedPageBreak/>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ED2293">
        <w:rPr>
          <w:rFonts w:ascii="Times New Roman" w:hAnsi="Times New Roman" w:cs="Times New Roman"/>
          <w:b w:val="0"/>
        </w:rPr>
        <w:lastRenderedPageBreak/>
        <w:t>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xml:space="preserve">). Обеспечение заявки может быть представлено в форме внесения денежных </w:t>
      </w:r>
      <w:r w:rsidRPr="004121E5">
        <w:rPr>
          <w:rFonts w:ascii="Times New Roman" w:hAnsi="Times New Roman" w:cs="Times New Roman"/>
          <w:b w:val="0"/>
          <w:bCs w:val="0"/>
        </w:rPr>
        <w:lastRenderedPageBreak/>
        <w:t>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w:t>
      </w:r>
      <w:r w:rsidRPr="004121E5">
        <w:rPr>
          <w:sz w:val="24"/>
          <w:szCs w:val="24"/>
        </w:rPr>
        <w:lastRenderedPageBreak/>
        <w:t>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w:t>
      </w:r>
      <w:r w:rsidRPr="004121E5">
        <w:rPr>
          <w:rFonts w:ascii="Times New Roman" w:hAnsi="Times New Roman" w:cs="Times New Roman"/>
          <w:b w:val="0"/>
        </w:rPr>
        <w:lastRenderedPageBreak/>
        <w:t>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lastRenderedPageBreak/>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w:t>
      </w:r>
      <w:r w:rsidRPr="005325A6">
        <w:rPr>
          <w:rFonts w:ascii="Times New Roman" w:hAnsi="Times New Roman" w:cs="Times New Roman"/>
          <w:b w:val="0"/>
          <w:bCs w:val="0"/>
        </w:rPr>
        <w:lastRenderedPageBreak/>
        <w:t>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097744DA"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C633A">
        <w:rPr>
          <w:rFonts w:ascii="Times New Roman" w:hAnsi="Times New Roman" w:cs="Times New Roman"/>
        </w:rPr>
        <w:t>суммарная стоимость</w:t>
      </w:r>
      <w:r w:rsidR="00995BEE" w:rsidRPr="005325A6">
        <w:rPr>
          <w:rFonts w:ascii="Times New Roman" w:hAnsi="Times New Roman" w:cs="Times New Roman"/>
        </w:rPr>
        <w:t xml:space="preserve"> </w:t>
      </w:r>
      <w:r w:rsidR="009C633A">
        <w:rPr>
          <w:rFonts w:ascii="Times New Roman" w:hAnsi="Times New Roman" w:cs="Times New Roman"/>
        </w:rPr>
        <w:t>единиц</w:t>
      </w:r>
      <w:r w:rsidR="00995BEE" w:rsidRPr="005325A6">
        <w:rPr>
          <w:rFonts w:ascii="Times New Roman" w:hAnsi="Times New Roman" w:cs="Times New Roman"/>
        </w:rPr>
        <w:t xml:space="preserve">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1EF0FB24"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w:t>
      </w:r>
      <w:r w:rsidR="009C633A">
        <w:rPr>
          <w:rFonts w:ascii="Times New Roman" w:hAnsi="Times New Roman" w:cs="Times New Roman"/>
          <w:b w:val="0"/>
          <w:bCs w:val="0"/>
        </w:rPr>
        <w:t>с суммарными стоимостями</w:t>
      </w:r>
      <w:r w:rsidRPr="005325A6">
        <w:rPr>
          <w:rFonts w:ascii="Times New Roman" w:hAnsi="Times New Roman" w:cs="Times New Roman"/>
          <w:b w:val="0"/>
          <w:bCs w:val="0"/>
        </w:rPr>
        <w:t xml:space="preserve"> </w:t>
      </w:r>
      <w:r w:rsidR="009C633A">
        <w:rPr>
          <w:rFonts w:ascii="Times New Roman" w:hAnsi="Times New Roman" w:cs="Times New Roman"/>
          <w:b w:val="0"/>
          <w:bCs w:val="0"/>
        </w:rPr>
        <w:t>единиц</w:t>
      </w:r>
      <w:r w:rsidRPr="005325A6">
        <w:rPr>
          <w:rFonts w:ascii="Times New Roman" w:hAnsi="Times New Roman" w:cs="Times New Roman"/>
          <w:b w:val="0"/>
          <w:bCs w:val="0"/>
        </w:rPr>
        <w:t xml:space="preserve">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w:t>
      </w:r>
      <w:r w:rsidRPr="00ED2293">
        <w:rPr>
          <w:rFonts w:ascii="Times New Roman" w:hAnsi="Times New Roman" w:cs="Times New Roman"/>
          <w:b w:val="0"/>
          <w:bCs w:val="0"/>
        </w:rPr>
        <w:lastRenderedPageBreak/>
        <w:t xml:space="preserve">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w:t>
      </w:r>
      <w:r w:rsidRPr="004121E5">
        <w:rPr>
          <w:sz w:val="24"/>
          <w:szCs w:val="24"/>
        </w:rPr>
        <w:lastRenderedPageBreak/>
        <w:t xml:space="preserve">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w:t>
      </w:r>
      <w:r w:rsidRPr="001C71E8">
        <w:rPr>
          <w:rFonts w:ascii="Times New Roman" w:hAnsi="Times New Roman" w:cs="Times New Roman"/>
          <w:b w:val="0"/>
          <w:bCs w:val="0"/>
        </w:rPr>
        <w:lastRenderedPageBreak/>
        <w:t xml:space="preserve">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если</w:t>
      </w:r>
      <w:proofErr w:type="gramEnd"/>
      <w:r w:rsidRPr="004121E5">
        <w:t xml:space="preserve">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при</w:t>
      </w:r>
      <w:proofErr w:type="gramEnd"/>
      <w:r w:rsidRPr="004121E5">
        <w:t xml:space="preserve">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по</w:t>
      </w:r>
      <w:proofErr w:type="gramEnd"/>
      <w:r w:rsidRPr="004121E5">
        <w:t xml:space="preserve">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в</w:t>
      </w:r>
      <w:proofErr w:type="gramEnd"/>
      <w:r w:rsidRPr="004121E5">
        <w:t xml:space="preserve">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а</w:t>
      </w:r>
      <w:proofErr w:type="gramEnd"/>
      <w:r w:rsidRPr="004121E5">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б</w:t>
      </w:r>
      <w:proofErr w:type="gramEnd"/>
      <w:r w:rsidRPr="004121E5">
        <w:t>)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в</w:t>
      </w:r>
      <w:proofErr w:type="gramEnd"/>
      <w:r w:rsidRPr="004121E5">
        <w:t>)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предъявление</w:t>
      </w:r>
      <w:proofErr w:type="gramEnd"/>
      <w:r w:rsidRPr="004121E5">
        <w:t xml:space="preserve">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возбуждение</w:t>
      </w:r>
      <w:proofErr w:type="gramEnd"/>
      <w:r w:rsidRPr="004121E5">
        <w:t xml:space="preserve">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изменение</w:t>
      </w:r>
      <w:proofErr w:type="gramEnd"/>
      <w:r w:rsidRPr="004121E5">
        <w:t xml:space="preserve">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принятие</w:t>
      </w:r>
      <w:proofErr w:type="gramEnd"/>
      <w:r w:rsidRPr="004121E5">
        <w:t xml:space="preserve">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г</w:t>
      </w:r>
      <w:proofErr w:type="gramEnd"/>
      <w:r w:rsidRPr="004121E5">
        <w:t>)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w:t>
      </w:r>
      <w:r w:rsidRPr="004121E5">
        <w:lastRenderedPageBreak/>
        <w:t>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д</w:t>
      </w:r>
      <w:proofErr w:type="gramEnd"/>
      <w:r w:rsidRPr="004121E5">
        <w:t xml:space="preserve">)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е</w:t>
      </w:r>
      <w:proofErr w:type="gramEnd"/>
      <w:r w:rsidRPr="004121E5">
        <w:t>)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proofErr w:type="gramStart"/>
      <w:r w:rsidRPr="00ED2293">
        <w:rPr>
          <w:sz w:val="24"/>
          <w:szCs w:val="24"/>
        </w:rPr>
        <w:t>уклонения</w:t>
      </w:r>
      <w:proofErr w:type="gramEnd"/>
      <w:r w:rsidRPr="00ED2293">
        <w:rPr>
          <w:sz w:val="24"/>
          <w:szCs w:val="24"/>
        </w:rPr>
        <w:t xml:space="preserve">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proofErr w:type="gramStart"/>
      <w:r w:rsidRPr="00ED2293">
        <w:rPr>
          <w:color w:val="auto"/>
        </w:rPr>
        <w:t>непредоставления</w:t>
      </w:r>
      <w:proofErr w:type="spellEnd"/>
      <w:proofErr w:type="gram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w:t>
      </w:r>
      <w:r w:rsidRPr="005325A6">
        <w:rPr>
          <w:rFonts w:ascii="Times New Roman" w:hAnsi="Times New Roman" w:cs="Times New Roman"/>
          <w:b w:val="0"/>
          <w:bCs w:val="0"/>
        </w:rPr>
        <w:lastRenderedPageBreak/>
        <w:t>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должна соответствовать положениям Постановления Правительства 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D2293">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09F45566" w:rsidR="00970699" w:rsidRPr="00A82572" w:rsidRDefault="00A82572" w:rsidP="002B5865">
            <w:pPr>
              <w:widowControl w:val="0"/>
              <w:spacing w:after="0"/>
              <w:ind w:right="175"/>
              <w:rPr>
                <w:color w:val="0000CC"/>
              </w:rPr>
            </w:pPr>
            <w:r w:rsidRPr="00A82572">
              <w:rPr>
                <w:bCs/>
                <w:iCs/>
                <w:color w:val="0000CC"/>
              </w:rPr>
              <w:t>Начальник ПТО Князев Дмитрий Александрович контактный телефон - (4852) 68-87-32, (4852) 68-87-30 доб. 109.</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7B5811C"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0D3524" w:rsidRPr="000D3524">
              <w:rPr>
                <w:color w:val="0000CC"/>
              </w:rPr>
              <w:t>на поставку арматуры к СИП для ТП для нужд АО «</w:t>
            </w:r>
            <w:proofErr w:type="spellStart"/>
            <w:r w:rsidR="000D3524" w:rsidRPr="000D3524">
              <w:rPr>
                <w:color w:val="0000CC"/>
              </w:rPr>
              <w:t>ЯрЭСК</w:t>
            </w:r>
            <w:proofErr w:type="spellEnd"/>
            <w:r w:rsidR="000D3524" w:rsidRPr="000D3524">
              <w:rPr>
                <w:color w:val="0000CC"/>
              </w:rPr>
              <w:t>»</w:t>
            </w:r>
            <w:r w:rsidR="005325A6">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5504CA2"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0D3524" w:rsidRPr="000D3524">
              <w:rPr>
                <w:color w:val="0000CC"/>
              </w:rPr>
              <w:t>В течение 5 календарных дней с момента подачи заявки до 31.12.2025</w:t>
            </w:r>
            <w:r w:rsidR="006567EC">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79ED244" w14:textId="0740114D" w:rsidR="008B26CA" w:rsidRPr="00E556AF"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556AF">
              <w:rPr>
                <w:rFonts w:ascii="Times New Roman" w:hAnsi="Times New Roman"/>
                <w:color w:val="0000CC"/>
                <w:sz w:val="24"/>
                <w:szCs w:val="24"/>
              </w:rPr>
              <w:t>Переславский</w:t>
            </w:r>
            <w:proofErr w:type="spellEnd"/>
            <w:r w:rsidRPr="00E556AF">
              <w:rPr>
                <w:rFonts w:ascii="Times New Roman" w:hAnsi="Times New Roman"/>
                <w:color w:val="0000CC"/>
                <w:sz w:val="24"/>
                <w:szCs w:val="24"/>
              </w:rPr>
              <w:t xml:space="preserve"> участок: г. Переславль-Залесский, Призывной переулок, д. 16.</w:t>
            </w:r>
          </w:p>
          <w:p w14:paraId="076E990B" w14:textId="1BEFE7CB" w:rsidR="008B26CA" w:rsidRPr="00E556AF"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556AF">
              <w:rPr>
                <w:rFonts w:ascii="Times New Roman" w:hAnsi="Times New Roman"/>
                <w:color w:val="0000CC"/>
                <w:sz w:val="24"/>
                <w:szCs w:val="24"/>
              </w:rPr>
              <w:t>Любимский</w:t>
            </w:r>
            <w:proofErr w:type="spellEnd"/>
            <w:r w:rsidRPr="00E556AF">
              <w:rPr>
                <w:rFonts w:ascii="Times New Roman" w:hAnsi="Times New Roman"/>
                <w:color w:val="0000CC"/>
                <w:sz w:val="24"/>
                <w:szCs w:val="24"/>
              </w:rPr>
              <w:t xml:space="preserve"> участок: г. Любим, ул. Октябрьская, 54.</w:t>
            </w:r>
          </w:p>
          <w:p w14:paraId="364D72FF" w14:textId="3B834F11" w:rsidR="008B26CA" w:rsidRPr="00E556AF" w:rsidRDefault="008B26CA" w:rsidP="008B26CA">
            <w:pPr>
              <w:pStyle w:val="aff0"/>
              <w:widowControl w:val="0"/>
              <w:numPr>
                <w:ilvl w:val="0"/>
                <w:numId w:val="39"/>
              </w:numPr>
              <w:ind w:right="176"/>
              <w:rPr>
                <w:rFonts w:ascii="Times New Roman" w:hAnsi="Times New Roman"/>
                <w:color w:val="0000CC"/>
                <w:sz w:val="24"/>
                <w:szCs w:val="24"/>
              </w:rPr>
            </w:pPr>
            <w:proofErr w:type="spellStart"/>
            <w:r w:rsidRPr="00E556AF">
              <w:rPr>
                <w:rFonts w:ascii="Times New Roman" w:hAnsi="Times New Roman"/>
                <w:color w:val="0000CC"/>
                <w:sz w:val="24"/>
                <w:szCs w:val="24"/>
              </w:rPr>
              <w:t>Мышкинский</w:t>
            </w:r>
            <w:proofErr w:type="spellEnd"/>
            <w:r w:rsidRPr="00E556AF">
              <w:rPr>
                <w:rFonts w:ascii="Times New Roman" w:hAnsi="Times New Roman"/>
                <w:color w:val="0000CC"/>
                <w:sz w:val="24"/>
                <w:szCs w:val="24"/>
              </w:rPr>
              <w:t xml:space="preserve"> </w:t>
            </w:r>
            <w:proofErr w:type="spellStart"/>
            <w:r w:rsidRPr="00E556AF">
              <w:rPr>
                <w:rFonts w:ascii="Times New Roman" w:hAnsi="Times New Roman"/>
                <w:color w:val="0000CC"/>
                <w:sz w:val="24"/>
                <w:szCs w:val="24"/>
              </w:rPr>
              <w:t>учсток</w:t>
            </w:r>
            <w:proofErr w:type="spellEnd"/>
            <w:r w:rsidRPr="00E556AF">
              <w:rPr>
                <w:rFonts w:ascii="Times New Roman" w:hAnsi="Times New Roman"/>
                <w:color w:val="0000CC"/>
                <w:sz w:val="24"/>
                <w:szCs w:val="24"/>
              </w:rPr>
              <w:t>: г. Мышкин, ул. Успенская, дом 26.</w:t>
            </w:r>
          </w:p>
          <w:p w14:paraId="701B3F72" w14:textId="40F7495D" w:rsidR="008B26CA" w:rsidRPr="00E556AF" w:rsidRDefault="008B26CA" w:rsidP="008B26CA">
            <w:pPr>
              <w:pStyle w:val="aff0"/>
              <w:widowControl w:val="0"/>
              <w:numPr>
                <w:ilvl w:val="0"/>
                <w:numId w:val="39"/>
              </w:numPr>
              <w:ind w:right="176"/>
              <w:rPr>
                <w:rFonts w:ascii="Times New Roman" w:hAnsi="Times New Roman"/>
                <w:color w:val="0000CC"/>
                <w:sz w:val="24"/>
                <w:szCs w:val="24"/>
              </w:rPr>
            </w:pPr>
            <w:r w:rsidRPr="00E556AF">
              <w:rPr>
                <w:rFonts w:ascii="Times New Roman" w:hAnsi="Times New Roman"/>
                <w:color w:val="0000CC"/>
                <w:sz w:val="24"/>
                <w:szCs w:val="24"/>
              </w:rPr>
              <w:t xml:space="preserve">Некрасовский участок: Ярославская обл., Некрасовский р-н, Некрасовское п, Советская </w:t>
            </w:r>
            <w:proofErr w:type="spellStart"/>
            <w:r w:rsidRPr="00E556AF">
              <w:rPr>
                <w:rFonts w:ascii="Times New Roman" w:hAnsi="Times New Roman"/>
                <w:color w:val="0000CC"/>
                <w:sz w:val="24"/>
                <w:szCs w:val="24"/>
              </w:rPr>
              <w:t>ул</w:t>
            </w:r>
            <w:proofErr w:type="spellEnd"/>
            <w:r w:rsidRPr="00E556AF">
              <w:rPr>
                <w:rFonts w:ascii="Times New Roman" w:hAnsi="Times New Roman"/>
                <w:color w:val="0000CC"/>
                <w:sz w:val="24"/>
                <w:szCs w:val="24"/>
              </w:rPr>
              <w:t>, 178.</w:t>
            </w:r>
          </w:p>
          <w:p w14:paraId="37DCBC5F" w14:textId="4E054802" w:rsidR="00A63363" w:rsidRPr="00E556AF" w:rsidRDefault="008B26CA" w:rsidP="008B26CA">
            <w:pPr>
              <w:pStyle w:val="aff0"/>
              <w:widowControl w:val="0"/>
              <w:numPr>
                <w:ilvl w:val="0"/>
                <w:numId w:val="39"/>
              </w:numPr>
              <w:ind w:right="176"/>
              <w:jc w:val="both"/>
              <w:rPr>
                <w:rFonts w:ascii="Times New Roman" w:hAnsi="Times New Roman"/>
                <w:color w:val="0000CC"/>
                <w:sz w:val="24"/>
                <w:szCs w:val="24"/>
              </w:rPr>
            </w:pPr>
            <w:r w:rsidRPr="00E556AF">
              <w:rPr>
                <w:rFonts w:ascii="Times New Roman" w:hAnsi="Times New Roman"/>
                <w:color w:val="0000CC"/>
                <w:sz w:val="24"/>
                <w:szCs w:val="24"/>
              </w:rPr>
              <w:t>Ярославский участок: г. Ярославль, ул. Северная подстанция, дом 9.</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44C8" w14:textId="3E8897CC" w:rsidR="006567EC" w:rsidRPr="008B26CA" w:rsidRDefault="002F7BE8" w:rsidP="008B26CA">
            <w:pPr>
              <w:pStyle w:val="Times12"/>
              <w:widowControl w:val="0"/>
              <w:tabs>
                <w:tab w:val="num" w:pos="1620"/>
              </w:tabs>
              <w:spacing w:after="120"/>
              <w:ind w:left="33" w:right="176"/>
              <w:rPr>
                <w:b/>
                <w:iCs/>
                <w:color w:val="0000CC"/>
              </w:rPr>
            </w:pPr>
            <w:r w:rsidRPr="005325A6">
              <w:rPr>
                <w:b/>
                <w:bCs w:val="0"/>
                <w:szCs w:val="24"/>
                <w:u w:val="single"/>
              </w:rPr>
              <w:t>По Лоту №1:</w:t>
            </w:r>
            <w:r w:rsidRPr="005C10D6">
              <w:rPr>
                <w:bCs w:val="0"/>
                <w:szCs w:val="24"/>
              </w:rPr>
              <w:t xml:space="preserve"> </w:t>
            </w:r>
            <w:r w:rsidR="00A82572" w:rsidRPr="00A82572">
              <w:rPr>
                <w:b/>
                <w:iCs/>
                <w:color w:val="0000CC"/>
              </w:rPr>
              <w:t xml:space="preserve">500 000,00 </w:t>
            </w:r>
            <w:r w:rsidR="00A82572" w:rsidRPr="00A82572">
              <w:rPr>
                <w:b/>
                <w:color w:val="0000CC"/>
              </w:rPr>
              <w:t>руб. (Пятьсот тысяч рублей 00 копеек) без НДС, НДС 20% 100 000,00 руб. (Сто тысяч рублей 00 копеек), 600 000,00 руб. (Шестьсот тысяч рублей 00 копеек) с НДС.</w:t>
            </w:r>
          </w:p>
          <w:p w14:paraId="2F6AEDEE" w14:textId="3F88C9F4"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6DBC93D" w14:textId="745C150B" w:rsidR="00A563D9" w:rsidRPr="006567EC" w:rsidRDefault="00A563D9" w:rsidP="00A563D9">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w:t>
            </w:r>
            <w:r w:rsidR="00A4506E">
              <w:rPr>
                <w:bCs/>
              </w:rPr>
              <w:t>чно-разгрузочных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w:t>
            </w:r>
            <w:r w:rsidRPr="006567EC">
              <w:rPr>
                <w:bCs/>
              </w:rPr>
              <w:t xml:space="preserve">предусмотренном требованиями Технического задания. </w:t>
            </w:r>
            <w:r w:rsidRPr="006567EC">
              <w:rPr>
                <w:rFonts w:eastAsia="Calibri"/>
              </w:rPr>
              <w:t xml:space="preserve"> Все расходы должны быть включены в расценки и общую цену заявки, представленной участником закупки.</w:t>
            </w:r>
          </w:p>
          <w:p w14:paraId="00A7CE72" w14:textId="77777777" w:rsidR="00785E5D" w:rsidRPr="006567EC" w:rsidRDefault="00785E5D" w:rsidP="00F25D0D">
            <w:pPr>
              <w:widowControl w:val="0"/>
              <w:spacing w:after="0"/>
              <w:ind w:right="175"/>
              <w:rPr>
                <w:rFonts w:eastAsia="Calibri"/>
              </w:rPr>
            </w:pPr>
          </w:p>
          <w:p w14:paraId="40A7A14A" w14:textId="089D5E6D" w:rsidR="006046E8" w:rsidRPr="008B26CA" w:rsidRDefault="006046E8" w:rsidP="008B26CA">
            <w:pPr>
              <w:rPr>
                <w:b/>
                <w:iCs/>
                <w:color w:val="0000CC"/>
                <w:szCs w:val="22"/>
              </w:rPr>
            </w:pPr>
            <w:r w:rsidRPr="006567EC">
              <w:rPr>
                <w:b/>
              </w:rPr>
              <w:t xml:space="preserve">Сумма единиц </w:t>
            </w:r>
            <w:r w:rsidRPr="006567EC">
              <w:rPr>
                <w:b/>
                <w:bCs/>
                <w:color w:val="000000"/>
              </w:rPr>
              <w:t xml:space="preserve">расценок </w:t>
            </w:r>
            <w:r w:rsidRPr="006567EC">
              <w:rPr>
                <w:b/>
              </w:rPr>
              <w:t xml:space="preserve">составляет: </w:t>
            </w:r>
            <w:r w:rsidR="00A82572" w:rsidRPr="00D80D6E">
              <w:rPr>
                <w:b/>
                <w:iCs/>
                <w:color w:val="0000CC"/>
                <w:szCs w:val="22"/>
              </w:rPr>
              <w:t>9 357,00 руб. (Девять тысяч триста пятьдесят семь рублей 00 копеек) без НДС, НДС 20% 1 871,40 руб. (Одна тысяча восемьсот семьдесят один рубль 40 копеек), 11 228,40 руб. (Одиннадцать тысяч двести двадцать восемь рублей 40 копеек) с НДС.</w:t>
            </w:r>
          </w:p>
          <w:p w14:paraId="1620711D" w14:textId="77777777" w:rsidR="006046E8" w:rsidRPr="006C0AA9" w:rsidRDefault="006046E8" w:rsidP="006046E8">
            <w:pPr>
              <w:widowControl w:val="0"/>
              <w:spacing w:after="0"/>
              <w:ind w:right="175"/>
              <w:rPr>
                <w:rFonts w:eastAsia="Calibri"/>
              </w:rPr>
            </w:pPr>
          </w:p>
          <w:p w14:paraId="75A01D0E" w14:textId="77777777" w:rsidR="006046E8" w:rsidRPr="006567EC" w:rsidRDefault="006046E8" w:rsidP="006046E8">
            <w:pPr>
              <w:widowControl w:val="0"/>
              <w:spacing w:after="0"/>
              <w:ind w:right="175"/>
              <w:rPr>
                <w:bCs/>
              </w:rPr>
            </w:pPr>
            <w:r w:rsidRPr="006567EC">
              <w:rPr>
                <w:bCs/>
              </w:rPr>
              <w:t>Начальная (максимальная) цена является ценой заключаемого(</w:t>
            </w:r>
            <w:proofErr w:type="spellStart"/>
            <w:r w:rsidRPr="006567EC">
              <w:rPr>
                <w:bCs/>
              </w:rPr>
              <w:t>ых</w:t>
            </w:r>
            <w:proofErr w:type="spellEnd"/>
            <w:r w:rsidRPr="006567EC">
              <w:rPr>
                <w:bCs/>
              </w:rPr>
              <w:t>) договора (</w:t>
            </w:r>
            <w:proofErr w:type="spellStart"/>
            <w:r w:rsidRPr="006567EC">
              <w:rPr>
                <w:bCs/>
              </w:rPr>
              <w:t>ов</w:t>
            </w:r>
            <w:proofErr w:type="spellEnd"/>
            <w:r w:rsidRPr="006567EC">
              <w:rPr>
                <w:bCs/>
              </w:rPr>
              <w:t xml:space="preserve">)по каждому из лотов. </w:t>
            </w:r>
          </w:p>
          <w:p w14:paraId="1A8792C8" w14:textId="637F4952" w:rsidR="006046E8" w:rsidRPr="006567EC" w:rsidRDefault="006046E8" w:rsidP="006046E8">
            <w:pPr>
              <w:widowControl w:val="0"/>
              <w:spacing w:after="0"/>
              <w:ind w:right="175"/>
              <w:rPr>
                <w:bCs/>
              </w:rPr>
            </w:pPr>
            <w:r w:rsidRPr="006567EC">
              <w:rPr>
                <w:bCs/>
              </w:rPr>
              <w:lastRenderedPageBreak/>
              <w:t xml:space="preserve">В </w:t>
            </w:r>
            <w:bookmarkStart w:id="349" w:name="_Toc2182176"/>
            <w:r w:rsidRPr="006567EC">
              <w:rPr>
                <w:bCs/>
              </w:rPr>
              <w:t>Сводной таблице стоимости поставок</w:t>
            </w:r>
            <w:bookmarkEnd w:id="349"/>
            <w:r w:rsidRPr="006567EC">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Приложении №7 стоимость единицы продукции.</w:t>
            </w:r>
          </w:p>
          <w:p w14:paraId="5E16BD53" w14:textId="252CBE82" w:rsidR="006046E8" w:rsidRPr="006567EC" w:rsidRDefault="006046E8" w:rsidP="006046E8">
            <w:pPr>
              <w:widowControl w:val="0"/>
              <w:spacing w:after="0"/>
              <w:ind w:right="175"/>
              <w:rPr>
                <w:bCs/>
              </w:rPr>
            </w:pPr>
            <w:r w:rsidRPr="006567EC">
              <w:t xml:space="preserve">Участник указывает на ЭТП сумму единиц продукции с НДС, подаваемых в Сводной таблице стоимости </w:t>
            </w:r>
            <w:r w:rsidRPr="006567EC">
              <w:rPr>
                <w:bCs/>
              </w:rPr>
              <w:t>поставок</w:t>
            </w:r>
            <w:r w:rsidRPr="006567EC">
              <w:t>.</w:t>
            </w:r>
          </w:p>
          <w:p w14:paraId="5F79230D" w14:textId="2969FB9C" w:rsidR="006046E8" w:rsidRPr="006C0AA9" w:rsidRDefault="006046E8" w:rsidP="006046E8">
            <w:pPr>
              <w:widowControl w:val="0"/>
              <w:spacing w:after="0"/>
              <w:ind w:right="175"/>
              <w:rPr>
                <w:rFonts w:eastAsia="Calibri"/>
              </w:rPr>
            </w:pPr>
            <w:r w:rsidRPr="006567EC">
              <w:t>При несоблюдении этих требований</w:t>
            </w:r>
            <w:r w:rsidRPr="006567E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4445"/>
          </w:p>
        </w:tc>
        <w:bookmarkEnd w:id="350"/>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1" w:name="_Ref441564579"/>
            <w:r w:rsidRPr="006C0AA9">
              <w:rPr>
                <w:iCs/>
              </w:rPr>
              <w:t xml:space="preserve">Форма и порядок оплаты: </w:t>
            </w:r>
            <w:r w:rsidRPr="00F20A37">
              <w:rPr>
                <w:iCs/>
              </w:rPr>
              <w:t xml:space="preserve">безналичный расчет, оплата производится </w:t>
            </w:r>
            <w:bookmarkEnd w:id="351"/>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3197"/>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2967"/>
          </w:p>
        </w:tc>
        <w:bookmarkEnd w:id="353"/>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AB92C7E"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676127">
              <w:rPr>
                <w:b/>
                <w:bCs/>
                <w:color w:val="0000CC"/>
              </w:rPr>
              <w:t>5</w:t>
            </w:r>
            <w:r w:rsidR="000D3524">
              <w:rPr>
                <w:b/>
                <w:bCs/>
                <w:color w:val="0000CC"/>
              </w:rPr>
              <w:t xml:space="preserve"> ноября</w:t>
            </w:r>
            <w:r w:rsidRPr="00CD0C8F">
              <w:rPr>
                <w:b/>
                <w:bCs/>
                <w:color w:val="0000CC"/>
              </w:rPr>
              <w:t xml:space="preserve"> </w:t>
            </w:r>
            <w:r w:rsidR="00F34209" w:rsidRPr="00CD0C8F">
              <w:rPr>
                <w:b/>
                <w:bCs/>
                <w:color w:val="0000CC"/>
              </w:rPr>
              <w:t>202</w:t>
            </w:r>
            <w:r w:rsidR="000F5D9E" w:rsidRPr="00CD0C8F">
              <w:rPr>
                <w:b/>
                <w:bCs/>
                <w:color w:val="0000CC"/>
              </w:rPr>
              <w:t>5</w:t>
            </w:r>
            <w:r w:rsidRPr="00CD0C8F">
              <w:rPr>
                <w:b/>
                <w:bCs/>
                <w:color w:val="0000CC"/>
              </w:rPr>
              <w:t xml:space="preserve"> года</w:t>
            </w:r>
            <w:r w:rsidRPr="00B06A0C">
              <w:rPr>
                <w:b/>
                <w:bCs/>
                <w:color w:val="0000CC"/>
              </w:rPr>
              <w:t>;</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4" w:name="_Ref762965"/>
            <w:r w:rsidRPr="006C0AA9">
              <w:t>Дата и время окончания срока, последний день срока подачи Заявок:</w:t>
            </w:r>
            <w:bookmarkEnd w:id="354"/>
          </w:p>
          <w:p w14:paraId="5D3035DE" w14:textId="265F5480" w:rsidR="00562DB8" w:rsidRPr="00DE2E2E" w:rsidRDefault="00A86995" w:rsidP="00166099">
            <w:pPr>
              <w:widowControl w:val="0"/>
              <w:tabs>
                <w:tab w:val="left" w:pos="0"/>
              </w:tabs>
              <w:spacing w:after="0" w:line="264" w:lineRule="auto"/>
              <w:ind w:left="1134" w:right="175"/>
              <w:rPr>
                <w:b/>
              </w:rPr>
            </w:pPr>
            <w:r>
              <w:rPr>
                <w:b/>
                <w:color w:val="0000CC"/>
              </w:rPr>
              <w:t>12</w:t>
            </w:r>
            <w:r w:rsidR="000D3524">
              <w:rPr>
                <w:b/>
                <w:color w:val="0000CC"/>
              </w:rPr>
              <w:t xml:space="preserve"> ноября</w:t>
            </w:r>
            <w:r w:rsidR="00562DB8"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00562DB8" w:rsidRPr="00B65A2D">
              <w:rPr>
                <w:b/>
                <w:color w:val="0000CC"/>
              </w:rPr>
              <w:t>года</w:t>
            </w:r>
            <w:r w:rsidR="00562DB8" w:rsidRPr="00B65A2D" w:rsidDel="003514C1">
              <w:rPr>
                <w:b/>
                <w:color w:val="0000CC"/>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61DB7908"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A86995">
              <w:rPr>
                <w:b/>
                <w:color w:val="0000CC"/>
              </w:rPr>
              <w:t>14</w:t>
            </w:r>
            <w:r w:rsidR="000D3524">
              <w:rPr>
                <w:b/>
                <w:color w:val="0000CC"/>
              </w:rPr>
              <w:t xml:space="preserve"> ноября</w:t>
            </w:r>
            <w:r w:rsidR="00B06A0C"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lastRenderedPageBreak/>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29D82C61"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A86995">
              <w:rPr>
                <w:b/>
                <w:color w:val="0000CC"/>
              </w:rPr>
              <w:t>18</w:t>
            </w:r>
            <w:r w:rsidR="000D3524">
              <w:rPr>
                <w:b/>
                <w:color w:val="0000CC"/>
              </w:rPr>
              <w:t xml:space="preserve"> ноября</w:t>
            </w:r>
            <w:r w:rsidR="00B06A0C" w:rsidRPr="00B65A2D">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00310993" w:rsidRPr="00B06A0C">
              <w:rPr>
                <w:b/>
                <w:color w:val="0000CC"/>
              </w:rPr>
              <w:t>года</w:t>
            </w:r>
            <w:r w:rsidR="00E6261B">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9928EF7" w:rsidR="00205740" w:rsidRPr="006C0AA9" w:rsidRDefault="00205740" w:rsidP="00A86995">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A86995">
              <w:rPr>
                <w:b/>
                <w:color w:val="0000CC"/>
              </w:rPr>
              <w:t>7</w:t>
            </w:r>
            <w:bookmarkStart w:id="356" w:name="_GoBack"/>
            <w:bookmarkEnd w:id="356"/>
            <w:r w:rsidR="000D3524">
              <w:rPr>
                <w:b/>
                <w:color w:val="0000CC"/>
              </w:rPr>
              <w:t xml:space="preserve"> ноября</w:t>
            </w:r>
            <w:r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 xml:space="preserve">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ED2293">
              <w:lastRenderedPageBreak/>
              <w:t>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1"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1"/>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2"/>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4"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3"/>
            <w:bookmarkEnd w:id="364"/>
          </w:p>
          <w:p w14:paraId="7ACFE0A9" w14:textId="4F2C292D" w:rsidR="00656D0B" w:rsidRPr="00BB4B32" w:rsidRDefault="007641AA" w:rsidP="000A6C67">
            <w:pPr>
              <w:widowControl w:val="0"/>
              <w:numPr>
                <w:ilvl w:val="0"/>
                <w:numId w:val="23"/>
              </w:numPr>
              <w:spacing w:after="0" w:line="264" w:lineRule="auto"/>
              <w:ind w:right="175"/>
            </w:pPr>
            <w:bookmarkStart w:id="365" w:name="_Ref3307430"/>
            <w:proofErr w:type="gramStart"/>
            <w:r w:rsidRPr="006414C7">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65"/>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7"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8" w:name="_Ref2262496"/>
            <w:r w:rsidRPr="001C3B8A">
              <w:t xml:space="preserve">Копию учредительного документа </w:t>
            </w:r>
            <w:r w:rsidRPr="001C3B8A">
              <w:rPr>
                <w:i/>
              </w:rPr>
              <w:t>(для юридических лиц)</w:t>
            </w:r>
            <w:r w:rsidRPr="001C3B8A">
              <w:t>;</w:t>
            </w:r>
            <w:bookmarkEnd w:id="368"/>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 xml:space="preserve">1) реквизиты специального банковского счета участника, если обеспечение заявки на участие в такой закупке предоставляется </w:t>
            </w:r>
            <w:r w:rsidRPr="00F20A37">
              <w:lastRenderedPageBreak/>
              <w:t>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w:t>
            </w:r>
            <w:r w:rsidRPr="00F20A37">
              <w:lastRenderedPageBreak/>
              <w:t>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9"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w:t>
            </w:r>
            <w:r w:rsidRPr="00ED2293">
              <w:lastRenderedPageBreak/>
              <w:t xml:space="preserve">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w:t>
            </w:r>
            <w:r w:rsidRPr="006C0AA9">
              <w:lastRenderedPageBreak/>
              <w:t xml:space="preserve">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lastRenderedPageBreak/>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Размер обеспечения исполнения договора(</w:t>
            </w:r>
            <w:proofErr w:type="spellStart"/>
            <w:r w:rsidRPr="00ED2293">
              <w:t>ов</w:t>
            </w:r>
            <w:proofErr w:type="spellEnd"/>
            <w:r w:rsidRPr="00ED2293">
              <w:t>) в закупке, срок и 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lastRenderedPageBreak/>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(уточняются на этапе заключения 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8" w:name="_Toc354408457"/>
            <w:r w:rsidRPr="00ED2293">
              <w:t xml:space="preserve">Сведения о возможности одностороннего отказа от исполнения обязательств, предусмотренных </w:t>
            </w:r>
            <w:r w:rsidRPr="00ED2293">
              <w:lastRenderedPageBreak/>
              <w:t>договором</w:t>
            </w:r>
            <w:bookmarkEnd w:id="388"/>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lastRenderedPageBreak/>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F75A82" w:rsidRDefault="008A19DE" w:rsidP="008A19DE">
            <w:pPr>
              <w:pStyle w:val="Default"/>
              <w:widowControl w:val="0"/>
              <w:ind w:right="175"/>
              <w:jc w:val="both"/>
              <w:rPr>
                <w:color w:val="auto"/>
              </w:rPr>
            </w:pPr>
            <w:r w:rsidRPr="008A19DE">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F75A82">
              <w:rPr>
                <w:color w:val="auto"/>
              </w:rPr>
              <w:t>Постановлением Правительства Российской Федерации от 23.12.2024 № 1875.</w:t>
            </w:r>
          </w:p>
          <w:p w14:paraId="4B83EC77" w14:textId="58D48B11" w:rsidR="00F75A82" w:rsidRPr="00F75A82" w:rsidRDefault="00F75A82" w:rsidP="00F75A82">
            <w:pPr>
              <w:pStyle w:val="Default"/>
              <w:widowControl w:val="0"/>
              <w:ind w:right="175"/>
              <w:jc w:val="both"/>
              <w:rPr>
                <w:b/>
                <w:color w:val="auto"/>
              </w:rPr>
            </w:pPr>
            <w:r w:rsidRPr="00F75A82">
              <w:rPr>
                <w:b/>
                <w:color w:val="auto"/>
              </w:rPr>
              <w:t>При поставке товаров (в том числе поставляемых при выполнении закупаемых работ, оказании закупаемых услуг):</w:t>
            </w:r>
          </w:p>
          <w:p w14:paraId="1F136E4B" w14:textId="77777777" w:rsidR="00F75A82" w:rsidRPr="00F748F6" w:rsidRDefault="00F75A82" w:rsidP="00F75A82">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F75A82" w:rsidRPr="00F748F6" w14:paraId="666089A5" w14:textId="77777777" w:rsidTr="00F12CDB">
              <w:tc>
                <w:tcPr>
                  <w:tcW w:w="2014" w:type="dxa"/>
                </w:tcPr>
                <w:p w14:paraId="477AFDA6" w14:textId="77777777" w:rsidR="00F75A82" w:rsidRPr="00F748F6" w:rsidRDefault="00F75A82" w:rsidP="00F75A82">
                  <w:pPr>
                    <w:pStyle w:val="Default"/>
                    <w:widowControl w:val="0"/>
                    <w:ind w:right="175"/>
                    <w:jc w:val="center"/>
                    <w:rPr>
                      <w:b/>
                      <w:sz w:val="20"/>
                      <w:szCs w:val="20"/>
                    </w:rPr>
                  </w:pPr>
                  <w:r w:rsidRPr="00F748F6">
                    <w:rPr>
                      <w:b/>
                      <w:sz w:val="20"/>
                      <w:szCs w:val="20"/>
                    </w:rPr>
                    <w:t>Мера применения национального режима</w:t>
                  </w:r>
                </w:p>
              </w:tc>
              <w:tc>
                <w:tcPr>
                  <w:tcW w:w="2274" w:type="dxa"/>
                </w:tcPr>
                <w:p w14:paraId="5461B14E" w14:textId="77777777" w:rsidR="00F75A82" w:rsidRPr="00F748F6" w:rsidRDefault="00F75A82" w:rsidP="00F75A82">
                  <w:pPr>
                    <w:pStyle w:val="Default"/>
                    <w:widowControl w:val="0"/>
                    <w:ind w:right="175"/>
                    <w:jc w:val="both"/>
                    <w:rPr>
                      <w:b/>
                      <w:sz w:val="20"/>
                      <w:szCs w:val="20"/>
                    </w:rPr>
                  </w:pPr>
                  <w:r w:rsidRPr="00F748F6">
                    <w:rPr>
                      <w:b/>
                      <w:sz w:val="20"/>
                      <w:szCs w:val="20"/>
                    </w:rPr>
                    <w:t>Статус</w:t>
                  </w:r>
                </w:p>
              </w:tc>
              <w:tc>
                <w:tcPr>
                  <w:tcW w:w="1695" w:type="dxa"/>
                </w:tcPr>
                <w:p w14:paraId="42DBDBAC" w14:textId="77777777" w:rsidR="00F75A82" w:rsidRPr="00F748F6" w:rsidRDefault="00F75A82" w:rsidP="00F75A82">
                  <w:pPr>
                    <w:pStyle w:val="Default"/>
                    <w:widowControl w:val="0"/>
                    <w:ind w:right="175"/>
                    <w:jc w:val="both"/>
                    <w:rPr>
                      <w:b/>
                      <w:sz w:val="20"/>
                      <w:szCs w:val="20"/>
                    </w:rPr>
                  </w:pPr>
                  <w:r w:rsidRPr="00F748F6">
                    <w:rPr>
                      <w:b/>
                      <w:sz w:val="20"/>
                      <w:szCs w:val="20"/>
                    </w:rPr>
                    <w:t>ОКПД2</w:t>
                  </w:r>
                </w:p>
              </w:tc>
              <w:tc>
                <w:tcPr>
                  <w:tcW w:w="1985" w:type="dxa"/>
                </w:tcPr>
                <w:p w14:paraId="07872344" w14:textId="77777777" w:rsidR="00F75A82" w:rsidRPr="00F748F6" w:rsidRDefault="00F75A82" w:rsidP="00F75A82">
                  <w:pPr>
                    <w:pStyle w:val="Default"/>
                    <w:widowControl w:val="0"/>
                    <w:ind w:right="175"/>
                    <w:jc w:val="both"/>
                    <w:rPr>
                      <w:b/>
                      <w:sz w:val="20"/>
                      <w:szCs w:val="20"/>
                    </w:rPr>
                  </w:pPr>
                  <w:r w:rsidRPr="00F748F6">
                    <w:rPr>
                      <w:b/>
                      <w:sz w:val="20"/>
                      <w:szCs w:val="20"/>
                    </w:rPr>
                    <w:t>Примечание</w:t>
                  </w:r>
                </w:p>
              </w:tc>
            </w:tr>
            <w:tr w:rsidR="00F75A82" w:rsidRPr="00F748F6" w14:paraId="1091FE3A" w14:textId="77777777" w:rsidTr="00F12CDB">
              <w:tc>
                <w:tcPr>
                  <w:tcW w:w="2014" w:type="dxa"/>
                </w:tcPr>
                <w:p w14:paraId="208D63A6" w14:textId="77777777" w:rsidR="00F75A82" w:rsidRPr="00F748F6" w:rsidRDefault="00F75A82" w:rsidP="00F75A82">
                  <w:pPr>
                    <w:pStyle w:val="Default"/>
                    <w:widowControl w:val="0"/>
                    <w:ind w:right="175"/>
                    <w:jc w:val="center"/>
                    <w:rPr>
                      <w:sz w:val="20"/>
                      <w:szCs w:val="20"/>
                    </w:rPr>
                  </w:pPr>
                  <w:r w:rsidRPr="00F748F6">
                    <w:rPr>
                      <w:sz w:val="20"/>
                      <w:szCs w:val="20"/>
                    </w:rPr>
                    <w:t>Запрет</w:t>
                  </w:r>
                </w:p>
              </w:tc>
              <w:tc>
                <w:tcPr>
                  <w:tcW w:w="2274" w:type="dxa"/>
                </w:tcPr>
                <w:p w14:paraId="6B348F93" w14:textId="705F4BC9" w:rsidR="00F75A82" w:rsidRPr="00F748F6" w:rsidRDefault="000D3524" w:rsidP="00F75A82">
                  <w:pPr>
                    <w:pStyle w:val="Default"/>
                    <w:widowControl w:val="0"/>
                    <w:ind w:right="175"/>
                    <w:jc w:val="both"/>
                    <w:rPr>
                      <w:sz w:val="20"/>
                      <w:szCs w:val="20"/>
                      <w:highlight w:val="red"/>
                    </w:rPr>
                  </w:pPr>
                  <w:r>
                    <w:rPr>
                      <w:sz w:val="20"/>
                      <w:szCs w:val="20"/>
                    </w:rPr>
                    <w:t xml:space="preserve">НЕ </w:t>
                  </w:r>
                  <w:r w:rsidR="00F75A82" w:rsidRPr="00F748F6">
                    <w:rPr>
                      <w:sz w:val="20"/>
                      <w:szCs w:val="20"/>
                    </w:rPr>
                    <w:t>УСТАНОВЛЕН</w:t>
                  </w:r>
                </w:p>
              </w:tc>
              <w:tc>
                <w:tcPr>
                  <w:tcW w:w="1695" w:type="dxa"/>
                </w:tcPr>
                <w:p w14:paraId="5A74E40D" w14:textId="12EB4EDD" w:rsidR="00D01EC6" w:rsidRPr="00F748F6" w:rsidRDefault="00D01EC6" w:rsidP="00F75A82">
                  <w:pPr>
                    <w:pStyle w:val="Default"/>
                    <w:widowControl w:val="0"/>
                    <w:ind w:right="175"/>
                    <w:jc w:val="both"/>
                    <w:rPr>
                      <w:sz w:val="20"/>
                      <w:szCs w:val="20"/>
                    </w:rPr>
                  </w:pPr>
                </w:p>
              </w:tc>
              <w:tc>
                <w:tcPr>
                  <w:tcW w:w="1985" w:type="dxa"/>
                </w:tcPr>
                <w:p w14:paraId="515DA50F" w14:textId="7CDF5CB5" w:rsidR="00F75A82" w:rsidRPr="000B5204" w:rsidRDefault="00F75A82" w:rsidP="000B5204">
                  <w:pPr>
                    <w:pStyle w:val="Default"/>
                    <w:widowControl w:val="0"/>
                    <w:ind w:right="175"/>
                    <w:jc w:val="both"/>
                    <w:rPr>
                      <w:sz w:val="20"/>
                      <w:szCs w:val="20"/>
                    </w:rPr>
                  </w:pPr>
                </w:p>
              </w:tc>
            </w:tr>
            <w:tr w:rsidR="00F75A82" w:rsidRPr="00F748F6" w14:paraId="341C9F72" w14:textId="77777777" w:rsidTr="00F12CDB">
              <w:tc>
                <w:tcPr>
                  <w:tcW w:w="2014" w:type="dxa"/>
                </w:tcPr>
                <w:p w14:paraId="4BD2BF60" w14:textId="6585138C" w:rsidR="00F75A82" w:rsidRPr="00F748F6" w:rsidRDefault="00F75A82" w:rsidP="00F75A82">
                  <w:pPr>
                    <w:pStyle w:val="Default"/>
                    <w:widowControl w:val="0"/>
                    <w:ind w:right="175"/>
                    <w:jc w:val="center"/>
                    <w:rPr>
                      <w:sz w:val="20"/>
                      <w:szCs w:val="20"/>
                    </w:rPr>
                  </w:pPr>
                  <w:r w:rsidRPr="00F748F6">
                    <w:rPr>
                      <w:sz w:val="20"/>
                      <w:szCs w:val="20"/>
                    </w:rPr>
                    <w:t>Ограничение</w:t>
                  </w:r>
                </w:p>
              </w:tc>
              <w:tc>
                <w:tcPr>
                  <w:tcW w:w="2274" w:type="dxa"/>
                </w:tcPr>
                <w:p w14:paraId="6F04AA93" w14:textId="4D01F40B" w:rsidR="00F75A82" w:rsidRPr="00F748F6" w:rsidRDefault="00D01EC6" w:rsidP="00F75A82">
                  <w:pPr>
                    <w:pStyle w:val="Default"/>
                    <w:widowControl w:val="0"/>
                    <w:ind w:right="175"/>
                    <w:jc w:val="both"/>
                    <w:rPr>
                      <w:sz w:val="20"/>
                      <w:szCs w:val="20"/>
                    </w:rPr>
                  </w:pPr>
                  <w:r>
                    <w:rPr>
                      <w:sz w:val="20"/>
                      <w:szCs w:val="20"/>
                    </w:rPr>
                    <w:t xml:space="preserve">НЕ </w:t>
                  </w:r>
                  <w:r w:rsidR="00F75A82" w:rsidRPr="000B5204">
                    <w:rPr>
                      <w:sz w:val="20"/>
                      <w:szCs w:val="20"/>
                    </w:rPr>
                    <w:t>УСТАНОВЛЕНО</w:t>
                  </w:r>
                </w:p>
              </w:tc>
              <w:tc>
                <w:tcPr>
                  <w:tcW w:w="1695" w:type="dxa"/>
                </w:tcPr>
                <w:p w14:paraId="2110CE67" w14:textId="26D7802C" w:rsidR="00F75A82" w:rsidRPr="008A19DE" w:rsidRDefault="00F75A82" w:rsidP="00F75A82">
                  <w:pPr>
                    <w:pStyle w:val="Default"/>
                    <w:widowControl w:val="0"/>
                    <w:ind w:right="175"/>
                    <w:jc w:val="both"/>
                    <w:rPr>
                      <w:sz w:val="20"/>
                      <w:szCs w:val="20"/>
                      <w:highlight w:val="red"/>
                    </w:rPr>
                  </w:pPr>
                </w:p>
              </w:tc>
              <w:tc>
                <w:tcPr>
                  <w:tcW w:w="1985" w:type="dxa"/>
                </w:tcPr>
                <w:p w14:paraId="1CCB08C8" w14:textId="77777777" w:rsidR="00F75A82" w:rsidRPr="008A19DE" w:rsidRDefault="00F75A82" w:rsidP="00F75A82">
                  <w:pPr>
                    <w:pStyle w:val="Default"/>
                    <w:widowControl w:val="0"/>
                    <w:ind w:right="175"/>
                    <w:jc w:val="both"/>
                    <w:rPr>
                      <w:sz w:val="20"/>
                      <w:szCs w:val="20"/>
                      <w:highlight w:val="red"/>
                    </w:rPr>
                  </w:pPr>
                </w:p>
              </w:tc>
            </w:tr>
            <w:tr w:rsidR="00F75A82" w:rsidRPr="00F748F6" w14:paraId="1E07875B" w14:textId="77777777" w:rsidTr="00F12CDB">
              <w:tc>
                <w:tcPr>
                  <w:tcW w:w="2014" w:type="dxa"/>
                </w:tcPr>
                <w:p w14:paraId="491DBA7F" w14:textId="77777777" w:rsidR="00F75A82" w:rsidRPr="00F748F6" w:rsidRDefault="00F75A82" w:rsidP="00F75A82">
                  <w:pPr>
                    <w:pStyle w:val="Default"/>
                    <w:widowControl w:val="0"/>
                    <w:ind w:right="175"/>
                    <w:jc w:val="center"/>
                    <w:rPr>
                      <w:sz w:val="20"/>
                      <w:szCs w:val="20"/>
                    </w:rPr>
                  </w:pPr>
                  <w:r w:rsidRPr="00F748F6">
                    <w:rPr>
                      <w:sz w:val="20"/>
                      <w:szCs w:val="20"/>
                    </w:rPr>
                    <w:t>Преимущество</w:t>
                  </w:r>
                </w:p>
              </w:tc>
              <w:tc>
                <w:tcPr>
                  <w:tcW w:w="2274" w:type="dxa"/>
                </w:tcPr>
                <w:p w14:paraId="14886B10" w14:textId="683D3D0A" w:rsidR="00F75A82" w:rsidRPr="000D3524" w:rsidRDefault="00F75A82" w:rsidP="00F75A82">
                  <w:pPr>
                    <w:pStyle w:val="Default"/>
                    <w:widowControl w:val="0"/>
                    <w:ind w:right="175"/>
                    <w:jc w:val="both"/>
                    <w:rPr>
                      <w:sz w:val="20"/>
                      <w:szCs w:val="20"/>
                    </w:rPr>
                  </w:pPr>
                  <w:r w:rsidRPr="000D3524">
                    <w:rPr>
                      <w:sz w:val="20"/>
                      <w:szCs w:val="20"/>
                    </w:rPr>
                    <w:t>УСТАНОВЛЕНО</w:t>
                  </w:r>
                </w:p>
              </w:tc>
              <w:tc>
                <w:tcPr>
                  <w:tcW w:w="1695" w:type="dxa"/>
                </w:tcPr>
                <w:p w14:paraId="507FFEE2" w14:textId="4DDB8767" w:rsidR="00F75A82" w:rsidRPr="000D3524" w:rsidRDefault="000D3524" w:rsidP="00F75A82">
                  <w:pPr>
                    <w:pStyle w:val="Default"/>
                    <w:widowControl w:val="0"/>
                    <w:ind w:right="175"/>
                    <w:jc w:val="both"/>
                    <w:rPr>
                      <w:sz w:val="20"/>
                      <w:szCs w:val="20"/>
                    </w:rPr>
                  </w:pPr>
                  <w:r w:rsidRPr="000D3524">
                    <w:rPr>
                      <w:sz w:val="20"/>
                      <w:szCs w:val="20"/>
                    </w:rPr>
                    <w:t>27.33.13.130</w:t>
                  </w:r>
                </w:p>
              </w:tc>
              <w:tc>
                <w:tcPr>
                  <w:tcW w:w="1985" w:type="dxa"/>
                </w:tcPr>
                <w:p w14:paraId="5961F52C" w14:textId="77777777" w:rsidR="00F75A82" w:rsidRPr="000D3524" w:rsidRDefault="00F75A82" w:rsidP="00F75A82">
                  <w:pPr>
                    <w:pStyle w:val="Default"/>
                    <w:widowControl w:val="0"/>
                    <w:ind w:right="175"/>
                    <w:jc w:val="both"/>
                    <w:rPr>
                      <w:sz w:val="20"/>
                      <w:szCs w:val="20"/>
                    </w:rPr>
                  </w:pPr>
                </w:p>
              </w:tc>
            </w:tr>
          </w:tbl>
          <w:p w14:paraId="21E076E4" w14:textId="77777777" w:rsidR="00F75A82" w:rsidRPr="00F748F6" w:rsidRDefault="00F75A82" w:rsidP="00F75A82">
            <w:pPr>
              <w:pStyle w:val="Default"/>
              <w:widowControl w:val="0"/>
              <w:ind w:right="175"/>
              <w:jc w:val="both"/>
            </w:pPr>
          </w:p>
          <w:p w14:paraId="4FFA4E93" w14:textId="49D7B903" w:rsidR="00F75A82" w:rsidRPr="00D01EC6" w:rsidRDefault="00F75A82" w:rsidP="00D01EC6">
            <w:pPr>
              <w:pStyle w:val="Default"/>
              <w:widowControl w:val="0"/>
              <w:ind w:right="175"/>
              <w:jc w:val="both"/>
              <w:rPr>
                <w:color w:val="00B0F0"/>
              </w:rPr>
            </w:pPr>
            <w:r w:rsidRPr="00F75A82">
              <w:rPr>
                <w:b/>
              </w:rPr>
              <w:t>ОКПД2 и Мера применения национального режима указаны в Приложении №1 к закупочной документации – Техническом задании.</w:t>
            </w:r>
          </w:p>
          <w:p w14:paraId="20BC60A8" w14:textId="790923FB" w:rsidR="008A19DE" w:rsidRPr="006C0AA9" w:rsidRDefault="008A19DE" w:rsidP="00F75A82">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6C0AA9">
              <w:t xml:space="preserve">Требования к сроку действия </w:t>
            </w:r>
            <w:bookmarkEnd w:id="392"/>
            <w:bookmarkEnd w:id="393"/>
            <w:bookmarkEnd w:id="394"/>
            <w:bookmarkEnd w:id="395"/>
            <w:bookmarkEnd w:id="396"/>
            <w:bookmarkEnd w:id="397"/>
            <w:bookmarkEnd w:id="398"/>
            <w:r w:rsidRPr="006C0AA9">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3" w:name="_Ref56220570"/>
            <w:r w:rsidRPr="000A6C67">
              <w:t xml:space="preserve">Заявка Участника, поданная в рамках закупки, действительна в течение </w:t>
            </w:r>
            <w:bookmarkEnd w:id="423"/>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B771E2" w:rsidR="00DD7DE5" w:rsidRPr="000A6C67" w:rsidRDefault="006046E8" w:rsidP="00DD7DE5">
            <w:pPr>
              <w:pStyle w:val="Default"/>
              <w:widowControl w:val="0"/>
              <w:ind w:right="175"/>
              <w:jc w:val="both"/>
            </w:pPr>
            <w:r>
              <w:rPr>
                <w:b/>
              </w:rPr>
              <w:t>Да</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F12CDB" w:rsidRDefault="00F12CDB">
      <w:r>
        <w:separator/>
      </w:r>
    </w:p>
    <w:p w14:paraId="49FC9513" w14:textId="77777777" w:rsidR="00F12CDB" w:rsidRDefault="00F12CDB"/>
  </w:endnote>
  <w:endnote w:type="continuationSeparator" w:id="0">
    <w:p w14:paraId="7EA3E853" w14:textId="77777777" w:rsidR="00F12CDB" w:rsidRDefault="00F12CDB">
      <w:r>
        <w:continuationSeparator/>
      </w:r>
    </w:p>
    <w:p w14:paraId="7114B042" w14:textId="77777777" w:rsidR="00F12CDB" w:rsidRDefault="00F12CDB"/>
  </w:endnote>
  <w:endnote w:type="continuationNotice" w:id="1">
    <w:p w14:paraId="3867AF14" w14:textId="77777777" w:rsidR="00F12CDB" w:rsidRDefault="00F12C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12CDB" w:rsidRPr="00FA0376" w:rsidRDefault="00F12CD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12CDB" w:rsidRPr="00902488" w:rsidRDefault="00F12CD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F12CDB" w:rsidRPr="00401A97" w:rsidRDefault="00F12CD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86995">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86995">
              <w:rPr>
                <w:bCs/>
                <w:noProof/>
                <w:sz w:val="16"/>
                <w:szCs w:val="16"/>
              </w:rPr>
              <w:t>44</w:t>
            </w:r>
            <w:r w:rsidRPr="00401A97">
              <w:rPr>
                <w:bCs/>
                <w:sz w:val="16"/>
                <w:szCs w:val="16"/>
              </w:rPr>
              <w:fldChar w:fldCharType="end"/>
            </w:r>
          </w:p>
          <w:p w14:paraId="05EE1B3B" w14:textId="0ABF9C66" w:rsidR="00F12CDB" w:rsidRPr="00401A97" w:rsidRDefault="00F12CD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CF47C3B" w:rsidR="00F12CDB" w:rsidRPr="00401A97" w:rsidRDefault="00F12CDB"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000D3524" w:rsidRPr="000D3524">
              <w:rPr>
                <w:color w:val="0000CC"/>
                <w:sz w:val="16"/>
                <w:szCs w:val="16"/>
              </w:rPr>
              <w:t>на поставку арматуры к СИП для ТП для нужд АО «</w:t>
            </w:r>
            <w:proofErr w:type="spellStart"/>
            <w:r w:rsidR="000D3524" w:rsidRPr="000D3524">
              <w:rPr>
                <w:color w:val="0000CC"/>
                <w:sz w:val="16"/>
                <w:szCs w:val="16"/>
              </w:rPr>
              <w:t>ЯрЭСК</w:t>
            </w:r>
            <w:proofErr w:type="spellEnd"/>
            <w:r w:rsidR="000D3524" w:rsidRPr="000D3524">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F12CDB" w:rsidRDefault="00F12CDB">
      <w:r>
        <w:separator/>
      </w:r>
    </w:p>
    <w:p w14:paraId="761E38EF" w14:textId="77777777" w:rsidR="00F12CDB" w:rsidRDefault="00F12CDB"/>
  </w:footnote>
  <w:footnote w:type="continuationSeparator" w:id="0">
    <w:p w14:paraId="11435376" w14:textId="77777777" w:rsidR="00F12CDB" w:rsidRDefault="00F12CDB">
      <w:r>
        <w:continuationSeparator/>
      </w:r>
    </w:p>
    <w:p w14:paraId="5EE58EAA" w14:textId="77777777" w:rsidR="00F12CDB" w:rsidRDefault="00F12CDB"/>
  </w:footnote>
  <w:footnote w:type="continuationNotice" w:id="1">
    <w:p w14:paraId="165BF565" w14:textId="77777777" w:rsidR="00F12CDB" w:rsidRDefault="00F12CD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12CDB" w:rsidRPr="00401A97" w:rsidRDefault="00F12CD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12CDB" w:rsidRPr="003C47E7" w:rsidRDefault="00F12CD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204"/>
    <w:rsid w:val="000B5329"/>
    <w:rsid w:val="000B6945"/>
    <w:rsid w:val="000B6BE6"/>
    <w:rsid w:val="000B78CF"/>
    <w:rsid w:val="000B78E0"/>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524"/>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4A92"/>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0C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865"/>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E8"/>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7EC"/>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27"/>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4B51"/>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05D"/>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6CA"/>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3BD3"/>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33A"/>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0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572"/>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5"/>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A2D"/>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C8F"/>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1EC6"/>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0D6E"/>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6AF"/>
    <w:rsid w:val="00E55782"/>
    <w:rsid w:val="00E55A24"/>
    <w:rsid w:val="00E55B57"/>
    <w:rsid w:val="00E56BD7"/>
    <w:rsid w:val="00E5797E"/>
    <w:rsid w:val="00E57B66"/>
    <w:rsid w:val="00E6031A"/>
    <w:rsid w:val="00E603F2"/>
    <w:rsid w:val="00E61D26"/>
    <w:rsid w:val="00E61F54"/>
    <w:rsid w:val="00E6261B"/>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CDB"/>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5A82"/>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5E4D8-E47A-4579-882D-4A9B54D3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44</Pages>
  <Words>15220</Words>
  <Characters>118105</Characters>
  <Application>Microsoft Office Word</Application>
  <DocSecurity>0</DocSecurity>
  <Lines>984</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65</cp:revision>
  <cp:lastPrinted>2019-01-16T10:14:00Z</cp:lastPrinted>
  <dcterms:created xsi:type="dcterms:W3CDTF">2023-10-19T08:16:00Z</dcterms:created>
  <dcterms:modified xsi:type="dcterms:W3CDTF">2025-11-01T11:42:00Z</dcterms:modified>
</cp:coreProperties>
</file>